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91F87" w14:textId="7CF2EF4E" w:rsidR="00D45013" w:rsidRDefault="007E5135">
      <w:r>
        <w:rPr>
          <w:noProof/>
        </w:rPr>
        <w:drawing>
          <wp:inline distT="0" distB="0" distL="0" distR="0" wp14:anchorId="0ED36E56" wp14:editId="54861D3D">
            <wp:extent cx="5753100" cy="8128000"/>
            <wp:effectExtent l="0" t="0" r="0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5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35"/>
    <w:rsid w:val="0010716B"/>
    <w:rsid w:val="007E5135"/>
    <w:rsid w:val="009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7751"/>
  <w15:chartTrackingRefBased/>
  <w15:docId w15:val="{2C56D552-ADD4-495C-8F84-4E019CB9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Anderson-McKay, Amy (ASD-N)</dc:creator>
  <cp:keywords/>
  <dc:description/>
  <cp:lastModifiedBy>Anderson-McKay, Amy (ASD-N)</cp:lastModifiedBy>
  <cp:revision>1</cp:revision>
  <dcterms:created xsi:type="dcterms:W3CDTF">2021-11-02T12:48:00Z</dcterms:created>
  <dcterms:modified xsi:type="dcterms:W3CDTF">2021-11-02T12:50:00Z</dcterms:modified>
</cp:coreProperties>
</file>